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2B" w:rsidRPr="005704E5" w:rsidRDefault="00C361CE" w:rsidP="005704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C2F2B" w:rsidRPr="005704E5" w:rsidRDefault="003C2F2B" w:rsidP="005704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289F" w:rsidRPr="005704E5" w:rsidRDefault="00581052" w:rsidP="00750782">
      <w:pPr>
        <w:spacing w:after="7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507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C2F2B" w:rsidRPr="005704E5">
        <w:rPr>
          <w:rFonts w:ascii="Times New Roman" w:hAnsi="Times New Roman" w:cs="Times New Roman"/>
          <w:sz w:val="28"/>
          <w:szCs w:val="28"/>
        </w:rPr>
        <w:t>к Порядку</w:t>
      </w:r>
    </w:p>
    <w:p w:rsidR="00DE5BC5" w:rsidRPr="00DE5BC5" w:rsidRDefault="00C361CE" w:rsidP="00A21E87">
      <w:pPr>
        <w:pStyle w:val="1"/>
        <w:tabs>
          <w:tab w:val="left" w:pos="0"/>
        </w:tabs>
        <w:ind w:left="0"/>
        <w:jc w:val="center"/>
        <w:rPr>
          <w:b/>
          <w:bCs/>
          <w:caps/>
          <w:sz w:val="28"/>
          <w:szCs w:val="28"/>
        </w:rPr>
      </w:pPr>
      <w:r w:rsidRPr="00DE5BC5">
        <w:rPr>
          <w:b/>
          <w:bCs/>
          <w:caps/>
          <w:sz w:val="28"/>
          <w:szCs w:val="28"/>
        </w:rPr>
        <w:t>Порядок</w:t>
      </w:r>
    </w:p>
    <w:p w:rsidR="005704E5" w:rsidRPr="00750782" w:rsidRDefault="00C361CE" w:rsidP="00750782">
      <w:pPr>
        <w:pStyle w:val="1"/>
        <w:tabs>
          <w:tab w:val="left" w:pos="0"/>
        </w:tabs>
        <w:spacing w:after="48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отбора проектов по энергосбережению</w:t>
      </w:r>
      <w:r w:rsidR="00A21E87">
        <w:rPr>
          <w:b/>
          <w:bCs/>
          <w:sz w:val="28"/>
          <w:szCs w:val="28"/>
        </w:rPr>
        <w:br/>
      </w:r>
      <w:r w:rsidR="001C7914">
        <w:rPr>
          <w:b/>
          <w:bCs/>
          <w:sz w:val="28"/>
          <w:szCs w:val="28"/>
        </w:rPr>
        <w:t>и повышению энергетическо</w:t>
      </w:r>
      <w:r>
        <w:rPr>
          <w:b/>
          <w:bCs/>
          <w:sz w:val="28"/>
          <w:szCs w:val="28"/>
        </w:rPr>
        <w:t>й эффективности</w:t>
      </w:r>
    </w:p>
    <w:p w:rsidR="001C7914" w:rsidRPr="00750782" w:rsidRDefault="00D37F11" w:rsidP="00750782">
      <w:pPr>
        <w:pStyle w:val="a3"/>
        <w:numPr>
          <w:ilvl w:val="0"/>
          <w:numId w:val="5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</w:t>
      </w:r>
      <w:r w:rsidR="00C361CE" w:rsidRPr="00D3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ганизация </w:t>
      </w:r>
      <w:r w:rsidR="00A21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 w:rsidR="00C361CE" w:rsidRPr="00D3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отбора проектов по энергосбережению</w:t>
      </w:r>
      <w:r w:rsidRPr="00D3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повышению энергетической эффективности</w:t>
      </w:r>
    </w:p>
    <w:p w:rsidR="00750782" w:rsidRPr="00750782" w:rsidRDefault="00750782" w:rsidP="0075078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914" w:rsidRDefault="007233A5" w:rsidP="00EE1B4D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отбора проектов по энергосбережению и повышению энергетической эффективности (далее – Порядок</w:t>
      </w:r>
      <w:r w:rsidR="0075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 организацию проведения отбора проектов по энергосбережению и повышению энергетической эффекти</w:t>
      </w:r>
      <w:r w:rsidR="009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вности (далее </w:t>
      </w:r>
      <w:r w:rsidR="00750782" w:rsidRPr="00750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</w:t>
      </w:r>
      <w:r w:rsidR="00974F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1B4D" w:rsidRPr="00CB3269" w:rsidRDefault="00D37F11" w:rsidP="00EE1B4D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проведения отбора проектов является </w:t>
      </w:r>
      <w:r w:rsidR="003C27D6" w:rsidRPr="003C2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Кировское областное государственное унитарное предприятие «Агентство энергосбережения» (далее – оператор)</w:t>
      </w:r>
      <w:r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9F6" w:rsidRPr="004429F6" w:rsidRDefault="00820671" w:rsidP="00EE1B4D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оценку заявок на участие в отборе проектов</w:t>
      </w:r>
      <w:r w:rsidR="009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победителей отбора проектов осуществляет</w:t>
      </w:r>
      <w:r w:rsidR="0033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8967CC" w:rsidRPr="0089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отбора проектов </w:t>
      </w:r>
      <w:r w:rsidR="0044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комиссия), созданная </w:t>
      </w:r>
      <w:r w:rsidR="00D37F11"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42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37F11"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Кировской области, осуществляющи</w:t>
      </w:r>
      <w:r w:rsidR="004429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37F11"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оператора</w:t>
      </w:r>
      <w:r w:rsidR="009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  <w:r w:rsidR="00F103DE"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B4D" w:rsidRDefault="00C361CE" w:rsidP="004429F6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</w:t>
      </w:r>
      <w:r w:rsidR="001C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</w:t>
      </w:r>
      <w:r w:rsidR="001C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</w:t>
      </w:r>
      <w:r w:rsidR="001C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Pr="00E2141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="001C7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7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включаются представители </w:t>
      </w:r>
      <w:r w:rsidR="00D37F11"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7F11"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D37F11"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Кировской области</w:t>
      </w:r>
      <w:r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оператора, а также по согласованию представители организаций топливно</w:t>
      </w:r>
      <w:r w:rsidR="002B36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 комплекса и образовательных организаций</w:t>
      </w:r>
      <w:r w:rsidR="001C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p2180"/>
      <w:bookmarkEnd w:id="0"/>
    </w:p>
    <w:p w:rsidR="008967CC" w:rsidRDefault="008967CC" w:rsidP="004429F6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F7" w:rsidRPr="00C548F7" w:rsidRDefault="00C361CE" w:rsidP="00C548F7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B4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lastRenderedPageBreak/>
        <w:t>Отбор</w:t>
      </w:r>
      <w:r w:rsidR="0034780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проектов</w:t>
      </w:r>
      <w:r w:rsidRPr="00EE1B4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проводится по реш</w:t>
      </w:r>
      <w:r w:rsidR="004B635D" w:rsidRPr="00EE1B4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ению оператора, </w:t>
      </w:r>
      <w:r w:rsidR="006A48A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предварительно </w:t>
      </w:r>
      <w:r w:rsidR="004B635D" w:rsidRPr="00EE1B4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согласованному</w:t>
      </w:r>
      <w:r w:rsidR="00F103DE" w:rsidRPr="00EE1B4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 уполномоченным органом</w:t>
      </w:r>
      <w:r w:rsidRPr="00EE1B4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, при </w:t>
      </w:r>
      <w:r w:rsidR="0034780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условии </w:t>
      </w:r>
      <w:r w:rsidRPr="00EE1B4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наличи</w:t>
      </w:r>
      <w:r w:rsidR="0034780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я</w:t>
      </w:r>
      <w:r w:rsidRPr="00EE1B4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у оператора </w:t>
      </w:r>
      <w:r w:rsidR="0034780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свободных сре</w:t>
      </w:r>
      <w:r w:rsidR="00F103DE" w:rsidRPr="00EE1B4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дств </w:t>
      </w:r>
      <w:r w:rsidR="00DC3F76" w:rsidRPr="00DC3F7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внебюджетных источников финансирования мероприятий по энергосбережению и повышению энергетической эффективности (далее – внебюджетные источники)</w:t>
      </w:r>
      <w:r w:rsidRPr="00EE1B4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</w:p>
    <w:p w:rsidR="00EF7196" w:rsidRDefault="00880920" w:rsidP="00035E40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Предварительному с</w:t>
      </w:r>
      <w:r w:rsidR="00035E4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огласованию с уполномоченным органом подлежат</w:t>
      </w:r>
      <w:r w:rsidR="00EF719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:</w:t>
      </w:r>
    </w:p>
    <w:p w:rsidR="00EF7196" w:rsidRDefault="00EF7196" w:rsidP="00035E40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сро</w:t>
      </w:r>
      <w:r w:rsidR="00035E4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ки проведения 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тбора проектов</w:t>
      </w:r>
      <w:r w:rsidR="001C791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 в том числе дата, время и место проведения зас</w:t>
      </w:r>
      <w:r w:rsidR="00974F8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едания комиссии, указанного в пункте</w:t>
      </w:r>
      <w:r w:rsidR="001C791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2.1 настоящего Порядка</w:t>
      </w:r>
      <w:r w:rsidR="0075078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7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проектов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;</w:t>
      </w:r>
    </w:p>
    <w:p w:rsidR="00EF7196" w:rsidRDefault="00A2580C" w:rsidP="00035E40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</w:t>
      </w:r>
      <w:r w:rsidRPr="00A258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бщая сумма средств внебюджетных источников, подлежащая распределению между победителями отбора проектов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;</w:t>
      </w:r>
    </w:p>
    <w:p w:rsidR="00CD344F" w:rsidRPr="0035742F" w:rsidRDefault="00013578" w:rsidP="0035742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направления расходования средств внебюджетных источников </w:t>
      </w:r>
      <w:r w:rsidR="00575A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из числа направлений расходования средств внебюджетных источников, </w:t>
      </w:r>
      <w:r w:rsidR="00B30D2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предусмотренны</w:t>
      </w:r>
      <w:r w:rsidR="00575A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х</w:t>
      </w:r>
      <w:r w:rsidR="00B30D2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пунктом 3.1</w:t>
      </w:r>
      <w:r w:rsidR="00575A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Порядка </w:t>
      </w:r>
      <w:r w:rsidR="00575A9B" w:rsidRPr="00575A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формирования внебюджетных источников финансирования мероприятий по энергосбережению и повышению энергетической эффективности и расходования средств указанных внебюджетных источников</w:t>
      </w:r>
      <w:r w:rsidR="007233A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 утвержденного настоящим постановлением</w:t>
      </w:r>
      <w:r w:rsidR="00575A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, </w:t>
      </w:r>
      <w:r w:rsidR="007E251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которым должны соответствовать проекты</w:t>
      </w:r>
      <w:r w:rsidR="007D0E5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D17CB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участников отбора проектов (далее</w:t>
      </w:r>
      <w:r w:rsidR="0035742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– направления отбора проектов).</w:t>
      </w:r>
    </w:p>
    <w:p w:rsidR="000077B9" w:rsidRDefault="000077B9" w:rsidP="000077B9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отборе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C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</w:t>
      </w:r>
      <w:r w:rsidRPr="00516773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</w:t>
      </w:r>
      <w:r w:rsidR="00C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 принимать участие юридическое лицо (за исключением кредитной организации) и индивидуальный предприниматель (далее – участник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тбора проектов), соответствующие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требованиям:</w:t>
      </w:r>
    </w:p>
    <w:p w:rsidR="000077B9" w:rsidRDefault="00750782" w:rsidP="000077B9">
      <w:pPr>
        <w:pStyle w:val="a3"/>
        <w:numPr>
          <w:ilvl w:val="2"/>
          <w:numId w:val="5"/>
        </w:numPr>
        <w:tabs>
          <w:tab w:val="left" w:pos="1560"/>
        </w:tabs>
        <w:suppressAutoHyphens/>
        <w:spacing w:after="0" w:line="360" w:lineRule="auto"/>
        <w:ind w:left="0" w:firstLine="7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от</w:t>
      </w:r>
      <w:r w:rsidR="0000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бора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деятельность</w:t>
      </w:r>
      <w:r w:rsidR="00007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</w:t>
      </w:r>
      <w:r w:rsidR="007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которой такой участник</w:t>
      </w:r>
      <w:r w:rsidR="0000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реализовывать проект, предусмотренный заявкой</w:t>
      </w:r>
      <w:r w:rsidR="009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77B9" w:rsidRPr="0051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Кировской области не </w:t>
      </w:r>
      <w:r w:rsidR="0000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</w:t>
      </w:r>
      <w:r w:rsidR="000077B9" w:rsidRPr="0051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0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даты н</w:t>
      </w:r>
      <w:r w:rsidR="007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ачала приема заявок, указанной в</w:t>
      </w:r>
      <w:r w:rsidR="0000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извещении</w:t>
      </w:r>
      <w:r w:rsidR="007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9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отбора проектов</w:t>
      </w:r>
      <w:r w:rsidR="00F5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извещение)</w:t>
      </w:r>
      <w:r w:rsidR="0000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требование не распространяется на </w:t>
      </w:r>
      <w:r w:rsidR="007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отбора проектов, </w:t>
      </w:r>
      <w:r w:rsidR="000077B9" w:rsidRPr="0051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оказывающих услуги </w:t>
      </w:r>
      <w:r w:rsidR="000077B9" w:rsidRPr="00516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</w:t>
      </w:r>
      <w:r w:rsidR="0000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снабжения, </w:t>
      </w:r>
      <w:r w:rsidR="000077B9" w:rsidRPr="0051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водоснабжения, водоотведения </w:t>
      </w:r>
      <w:r w:rsidR="007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жилищном фонде</w:t>
      </w:r>
      <w:r w:rsidR="0000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Кировской области.</w:t>
      </w:r>
    </w:p>
    <w:p w:rsidR="000077B9" w:rsidRPr="00CE74AE" w:rsidRDefault="000077B9" w:rsidP="002B683D">
      <w:pPr>
        <w:pStyle w:val="a3"/>
        <w:numPr>
          <w:ilvl w:val="2"/>
          <w:numId w:val="5"/>
        </w:numPr>
        <w:suppressAutoHyphens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проекто</w:t>
      </w:r>
      <w:r w:rsidR="00CE74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неисполненная </w:t>
      </w:r>
      <w:r w:rsidR="008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</w:t>
      </w:r>
      <w:r w:rsidR="00CE74AE" w:rsidRPr="00CE74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уплате налогов, сборов, страховых взносов, пеней, штрафов, процентов, подлежащих уплате</w:t>
      </w:r>
      <w:r w:rsidR="006C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CE74AE" w:rsidRPr="00CE74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о налогах и сбора</w:t>
      </w:r>
      <w:r w:rsidR="002B68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44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состоянию на дату не ранее чем за 30 календарных дней до даты окончания приема заявок</w:t>
      </w:r>
      <w:r w:rsidR="002B6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7B9" w:rsidRPr="00B76B08" w:rsidRDefault="000077B9" w:rsidP="00B76B08">
      <w:pPr>
        <w:pStyle w:val="a3"/>
        <w:numPr>
          <w:ilvl w:val="2"/>
          <w:numId w:val="5"/>
        </w:numPr>
        <w:tabs>
          <w:tab w:val="left" w:pos="1560"/>
        </w:tabs>
        <w:suppressAutoHyphens/>
        <w:spacing w:after="0" w:line="360" w:lineRule="auto"/>
        <w:ind w:left="0" w:firstLine="7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проектов – юридическое лицо не находится в процессе ликвидации, реорганизации (</w:t>
      </w:r>
      <w:r w:rsidR="00B7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76B08" w:rsidRPr="00B76B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</w:t>
      </w:r>
      <w:r w:rsidR="00B7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реорганизации в форме присоединения </w:t>
      </w:r>
      <w:r w:rsidR="00C071F9" w:rsidRPr="00C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юридического лица </w:t>
      </w:r>
      <w:r w:rsidR="00B76B08" w:rsidRPr="00B76B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юридическому лицу, являющемуся участником </w:t>
      </w:r>
      <w:r w:rsidR="00B76B08" w:rsidRPr="00B76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C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B76B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него не введена процедура банкротства, а также его деятельность не приостановлена в порядке, предусмотренном законодательством Российской Федерации, а участник отбора проектов – индивидуальный предприниматель </w:t>
      </w:r>
      <w:r w:rsidR="0009763A" w:rsidRPr="00B76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прекращает</w:t>
      </w:r>
      <w:r w:rsidRPr="00B7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качестве индивидуального предпринимателя.</w:t>
      </w:r>
      <w:proofErr w:type="gramEnd"/>
    </w:p>
    <w:p w:rsidR="000077B9" w:rsidRDefault="000077B9" w:rsidP="000077B9">
      <w:pPr>
        <w:pStyle w:val="a3"/>
        <w:numPr>
          <w:ilvl w:val="2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отсутствуют сведения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</w:t>
      </w:r>
      <w:r w:rsidR="001224C3" w:rsidRP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E08" w:rsidRPr="00065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</w:t>
      </w:r>
      <w:r w:rsidR="00065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ивидуальном предпринимателе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4C3" w:rsidRP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участнике</w:t>
      </w:r>
      <w:r w:rsidR="00065E08" w:rsidRPr="0006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</w:t>
      </w:r>
      <w:r w:rsidR="0006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77B9" w:rsidRDefault="000077B9" w:rsidP="000077B9">
      <w:pPr>
        <w:pStyle w:val="a3"/>
        <w:numPr>
          <w:ilvl w:val="2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проектов н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:rsidR="000077B9" w:rsidRDefault="000077B9" w:rsidP="000077B9">
      <w:pPr>
        <w:pStyle w:val="a3"/>
        <w:numPr>
          <w:ilvl w:val="2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06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иностранным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местом регистрации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государство или территория, включенные в утверждаемый Министерством финансов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block_1000" w:history="1">
        <w:r w:rsidRPr="00931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 и территорий, 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используемых для промежуточного (офшорного) владения активами в Российской Федерации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офшорн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российским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уставном (складочном) капитале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прямого или косвенного (через третьих лиц) участия офшорных</w:t>
      </w:r>
      <w:proofErr w:type="gramEnd"/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</w:t>
      </w:r>
      <w:r w:rsidR="0006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в совокупности превышает 25% 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иное не предусмотрено законодательством Российской Федерации). </w:t>
      </w:r>
      <w:proofErr w:type="gramStart"/>
      <w:r w:rsidR="00065E08" w:rsidRPr="00065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065E08" w:rsidRPr="0006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акционерных обществ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7B9" w:rsidRDefault="000077B9" w:rsidP="000077B9">
      <w:pPr>
        <w:pStyle w:val="a3"/>
        <w:numPr>
          <w:ilvl w:val="2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 не </w:t>
      </w:r>
      <w:r w:rsidR="00065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 w:rsidRPr="00931DC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0077B9" w:rsidRDefault="000077B9" w:rsidP="000077B9">
      <w:pPr>
        <w:pStyle w:val="a3"/>
        <w:numPr>
          <w:ilvl w:val="2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проектов не является заемщиком по ранее заключенному с оператором договору целевого займа.</w:t>
      </w:r>
    </w:p>
    <w:p w:rsidR="000077B9" w:rsidRPr="000077B9" w:rsidRDefault="000077B9" w:rsidP="000077B9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отборе проектов допускаются участники отбора проектов, соответствующие требованиям, предусмотренным пунктом 1.</w:t>
      </w:r>
      <w:r w:rsidR="00CE74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9F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планирующие реализовать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привлечением средств внебюджетных источников проект</w:t>
      </w:r>
      <w:r w:rsidR="000C2D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</w:t>
      </w:r>
      <w:r w:rsidR="000C2D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 направлений отбора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8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предусматривающие использование на реализацию мероприятий проекта не менее 10% собственных средств.</w:t>
      </w:r>
    </w:p>
    <w:p w:rsidR="00EE1B4D" w:rsidRPr="00EE1B4D" w:rsidRDefault="007233A5" w:rsidP="00EE1B4D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Оператор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позднее</w:t>
      </w:r>
      <w:proofErr w:type="gramEnd"/>
      <w:r w:rsidR="00C361CE" w:rsidRPr="00EE1B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чем за 30 календарных дней</w:t>
      </w:r>
      <w:r w:rsidR="00111D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даты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окончания приема заявок</w:t>
      </w:r>
      <w:r w:rsidR="00111D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размещает на сайте оператора</w:t>
      </w:r>
      <w:r w:rsidR="00111D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361CE" w:rsidRPr="00EE1B4D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8319A6" w:rsidRPr="008319A6">
        <w:rPr>
          <w:rFonts w:ascii="Times New Roman" w:eastAsia="Times New Roman" w:hAnsi="Times New Roman" w:cs="Times New Roman"/>
          <w:sz w:val="28"/>
          <w:szCs w:val="28"/>
          <w:lang w:eastAsia="zh-CN"/>
        </w:rPr>
        <w:t>www.energy-saving.ru</w:t>
      </w:r>
      <w:r w:rsidR="00C361CE" w:rsidRPr="00EE1B4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8319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</w:t>
      </w:r>
      <w:r w:rsidR="006A48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="008319A6">
        <w:rPr>
          <w:rFonts w:ascii="Times New Roman" w:eastAsia="Times New Roman" w:hAnsi="Times New Roman" w:cs="Times New Roman"/>
          <w:sz w:val="28"/>
          <w:szCs w:val="28"/>
          <w:lang w:eastAsia="zh-CN"/>
        </w:rPr>
        <w:t>сайт оператора)</w:t>
      </w:r>
      <w:r w:rsidR="00C361CE" w:rsidRPr="00EE1B4D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по усмотрению оператора в иных средствах массовой информац</w:t>
      </w:r>
      <w:r w:rsidR="00F103DE" w:rsidRPr="00EE1B4D">
        <w:rPr>
          <w:rFonts w:ascii="Times New Roman" w:eastAsia="Times New Roman" w:hAnsi="Times New Roman" w:cs="Times New Roman"/>
          <w:sz w:val="28"/>
          <w:szCs w:val="28"/>
          <w:lang w:eastAsia="zh-CN"/>
        </w:rPr>
        <w:t>ии Кировской области</w:t>
      </w:r>
      <w:r w:rsidR="00C023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извещение, которое должно содержать</w:t>
      </w:r>
      <w:r w:rsidR="00F103DE" w:rsidRPr="00EE1B4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C023B4" w:rsidRPr="00C023B4" w:rsidRDefault="00C023B4" w:rsidP="00EE1B4D">
      <w:pPr>
        <w:pStyle w:val="a3"/>
        <w:numPr>
          <w:ilvl w:val="2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3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отбора</w:t>
      </w:r>
      <w:r w:rsidR="000E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E40" w:rsidRPr="00035E40" w:rsidRDefault="00035E40" w:rsidP="00EE1B4D">
      <w:pPr>
        <w:pStyle w:val="a3"/>
        <w:numPr>
          <w:ilvl w:val="2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63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</w:t>
      </w:r>
      <w:r w:rsidR="006F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оператора</w:t>
      </w:r>
      <w:r w:rsidRPr="0006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5D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</w:t>
      </w:r>
      <w:r w:rsidR="00CF16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90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1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9023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электронной почты.</w:t>
      </w:r>
    </w:p>
    <w:p w:rsidR="00EE1B4D" w:rsidRPr="00EE1B4D" w:rsidRDefault="00C023B4" w:rsidP="00EE1B4D">
      <w:pPr>
        <w:pStyle w:val="a3"/>
        <w:numPr>
          <w:ilvl w:val="2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035E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</w:t>
      </w:r>
      <w:r w:rsidR="00F103DE" w:rsidRPr="00EE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и окончания приема заявок</w:t>
      </w:r>
      <w:r w:rsidR="0018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период приема заявок </w:t>
      </w:r>
      <w:r w:rsidR="00373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менее 10 календарных дней.</w:t>
      </w:r>
    </w:p>
    <w:p w:rsidR="000630FA" w:rsidRPr="000630FA" w:rsidRDefault="000630FA" w:rsidP="00C831F6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635D" w:rsidRPr="00063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аправления отбора</w:t>
      </w:r>
      <w:r w:rsidR="003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проектов.</w:t>
      </w:r>
    </w:p>
    <w:p w:rsidR="00F41B57" w:rsidRDefault="007233A5" w:rsidP="00C831F6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сумму</w:t>
      </w:r>
      <w:r w:rsidR="00F41B57" w:rsidRPr="00F4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источников, подлежащ</w:t>
      </w:r>
      <w:r w:rsidR="00F039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41B57" w:rsidRPr="00F4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распределению между победителями отбора проектов.</w:t>
      </w:r>
    </w:p>
    <w:p w:rsidR="00DF425E" w:rsidRDefault="00DF425E" w:rsidP="00C831F6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 отбора проектов</w:t>
      </w:r>
      <w:r w:rsidR="002B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425E" w:rsidRDefault="00184BF5" w:rsidP="00C831F6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</w:t>
      </w:r>
      <w:r w:rsidR="00E21418" w:rsidRPr="00676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</w:t>
      </w:r>
      <w:r w:rsidR="000630FA" w:rsidRPr="0067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входящих в </w:t>
      </w:r>
      <w:r w:rsidR="0035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9F4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5D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35742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 к их оформлению</w:t>
      </w:r>
      <w:r w:rsidR="00CE63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уполномоченным органом</w:t>
      </w:r>
      <w:r w:rsidR="00DF4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A49" w:rsidRDefault="00184BF5" w:rsidP="00C831F6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7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заявок</w:t>
      </w:r>
      <w:r w:rsidR="007078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</w:t>
      </w:r>
      <w:r w:rsidR="005D63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ержденные уполномоченным органом</w:t>
      </w:r>
      <w:r w:rsidR="00246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0FA" w:rsidRDefault="007E2B38" w:rsidP="00C831F6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(способы)</w:t>
      </w:r>
      <w:r w:rsidR="004B635D" w:rsidRPr="002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F1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95E" w:rsidRPr="00246A49" w:rsidRDefault="00F0395E" w:rsidP="00C831F6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 время и место проведения заседания комиссии, указанного в пункте 2.1 настоящего Порядка</w:t>
      </w:r>
      <w:r w:rsidR="005D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0FA" w:rsidRDefault="009F1825" w:rsidP="00C831F6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и оценки заявок.</w:t>
      </w:r>
    </w:p>
    <w:p w:rsidR="00AB3482" w:rsidRPr="00AB3482" w:rsidRDefault="00AB3482" w:rsidP="00C831F6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</w:t>
      </w:r>
      <w:r w:rsidR="009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терии оценки комиссией проектов,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утверждаемые уполномоченным органом</w:t>
      </w:r>
      <w:r w:rsidR="001224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(далее – критерии оценки)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</w:p>
    <w:p w:rsidR="000630FA" w:rsidRDefault="000630FA" w:rsidP="000630FA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1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отзыва заяв</w:t>
      </w:r>
      <w:r w:rsidR="00FD4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0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D8F" w:rsidRDefault="004C6773" w:rsidP="000630FA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</w:t>
      </w:r>
      <w:r w:rsidR="0029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результатов отбора проектов на сайте оператора.</w:t>
      </w:r>
    </w:p>
    <w:p w:rsidR="00C831F6" w:rsidRDefault="00CD5222" w:rsidP="000630FA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</w:t>
      </w:r>
      <w:r w:rsidR="004C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договора целевого </w:t>
      </w:r>
      <w:r w:rsidR="00395C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займа, заключаемого оператором с</w:t>
      </w:r>
      <w:r w:rsidR="004C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отбора проектов.</w:t>
      </w:r>
    </w:p>
    <w:p w:rsidR="00A95E74" w:rsidRDefault="00A95E74" w:rsidP="000630FA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предоставляемому победителем отбора проектов обеспечению его обязательств по договору целевого займа.</w:t>
      </w:r>
    </w:p>
    <w:p w:rsidR="00CD5222" w:rsidRDefault="003B3C04" w:rsidP="000630FA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</w:t>
      </w:r>
      <w:r w:rsidR="00CD5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</w:t>
      </w:r>
      <w:r w:rsidR="004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</w:t>
      </w:r>
      <w:r w:rsidR="00395C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 целевого займа оператором с</w:t>
      </w:r>
      <w:r w:rsidR="00CD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отбора проектов.</w:t>
      </w:r>
    </w:p>
    <w:p w:rsidR="0000433E" w:rsidRDefault="00635B1D" w:rsidP="0000433E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</w:t>
      </w:r>
      <w:r w:rsidR="00C8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C8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C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C8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</w:t>
      </w:r>
      <w:r w:rsidR="00252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C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</w:t>
      </w:r>
      <w:r w:rsidR="00FD4D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C071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7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к ее</w:t>
      </w:r>
      <w:r w:rsidR="0089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составу и оформлению, утвержденными уполномоченным органом и указанными в извещении.</w:t>
      </w:r>
      <w:bookmarkStart w:id="1" w:name="p2187"/>
      <w:bookmarkEnd w:id="1"/>
    </w:p>
    <w:p w:rsidR="00113D9D" w:rsidRDefault="00113D9D" w:rsidP="00113D9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проектов участник отбора проектов вправе подать одну заявку, предусматривающую реализацию одного проекта.</w:t>
      </w:r>
    </w:p>
    <w:p w:rsidR="00A05F75" w:rsidRDefault="003358DE" w:rsidP="00894A8F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представления</w:t>
      </w:r>
      <w:r w:rsidR="00F0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является </w:t>
      </w:r>
      <w:r w:rsidR="00A0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ее получения оператором. </w:t>
      </w:r>
    </w:p>
    <w:p w:rsidR="00546FDC" w:rsidRDefault="00C361CE" w:rsidP="00D958B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регистрирует представленные заявки в день их поступления, при этом </w:t>
      </w:r>
      <w:r w:rsidR="00B9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регистрации заявок делается </w:t>
      </w:r>
      <w:r w:rsidR="00BC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="00B9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 и времени </w:t>
      </w:r>
      <w:r w:rsidR="00D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регистрации</w:t>
      </w:r>
      <w:r w:rsidR="00AC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порядковом номере регистрации. </w:t>
      </w:r>
    </w:p>
    <w:p w:rsidR="0000433E" w:rsidRDefault="00C065F0" w:rsidP="00D958B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участника отбора проектов (его </w:t>
      </w:r>
      <w:r w:rsidR="0039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представителя), представившего заявку лично, ему выдается подтверждение получения </w:t>
      </w:r>
      <w:r w:rsidR="00546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="0054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даты, времени и порядко</w:t>
      </w:r>
      <w:r w:rsidR="00194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546F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номера регистрации заявки.</w:t>
      </w:r>
      <w:r w:rsidR="00D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817" w:rsidRPr="00894A8F" w:rsidRDefault="00862817" w:rsidP="00D958B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</w:t>
      </w:r>
      <w:r w:rsidR="00037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после окончания срока приема заявок, оператором не регистрируются и не рассматриваются</w:t>
      </w:r>
      <w:r w:rsidR="00717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69B" w:rsidRDefault="00E5569B" w:rsidP="0000433E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период приема заявок, указанный в извещении, не было подано ни одной </w:t>
      </w:r>
      <w:r w:rsidR="001E6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отбор проектов признается несостоявшимся</w:t>
      </w:r>
      <w:r w:rsidR="00202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оператор </w:t>
      </w:r>
      <w:r w:rsidR="0096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протокол, подписываемый руководителем оператора (лицом, исполняющим его обязанности), и размещает его на сайте оператора</w:t>
      </w:r>
      <w:r w:rsidR="00202C51" w:rsidRPr="0020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трех</w:t>
      </w:r>
      <w:r w:rsidR="0020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приема заявок.</w:t>
      </w:r>
    </w:p>
    <w:p w:rsidR="0000433E" w:rsidRDefault="00C361CE" w:rsidP="0000433E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Оператор в течение 1</w:t>
      </w:r>
      <w:r w:rsidR="00647C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приема заявок:</w:t>
      </w:r>
    </w:p>
    <w:p w:rsidR="0000433E" w:rsidRDefault="00C361CE" w:rsidP="0000433E">
      <w:pPr>
        <w:pStyle w:val="a3"/>
        <w:numPr>
          <w:ilvl w:val="2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</w:t>
      </w:r>
      <w:r w:rsidR="0092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заявки на </w:t>
      </w:r>
      <w:r w:rsidR="0019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комплектности входящих в их состав документов, </w:t>
      </w:r>
      <w:r w:rsidR="00926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19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заявок </w:t>
      </w:r>
      <w:r w:rsidR="009F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входящих в их состав документов </w:t>
      </w:r>
      <w:r w:rsidR="00194D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утвержденным уполномоченным органом и указанным в извещении.</w:t>
      </w:r>
    </w:p>
    <w:p w:rsidR="0000433E" w:rsidRDefault="00C361CE" w:rsidP="0000433E">
      <w:pPr>
        <w:pStyle w:val="a3"/>
        <w:numPr>
          <w:ilvl w:val="2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достоверность сведений</w:t>
      </w:r>
      <w:r w:rsidR="0000433E" w:rsidRPr="0000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</w:t>
      </w:r>
      <w:r w:rsidRPr="0000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F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</w:t>
      </w:r>
      <w:r w:rsidRPr="00004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03A" w:rsidRDefault="00C361CE" w:rsidP="0000433E">
      <w:pPr>
        <w:pStyle w:val="a3"/>
        <w:numPr>
          <w:ilvl w:val="2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</w:t>
      </w:r>
      <w:r w:rsidR="002A24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 проектов</w:t>
      </w:r>
      <w:r w:rsidR="00364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подавших заявки,</w:t>
      </w:r>
      <w:r w:rsidR="002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24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</w:t>
      </w:r>
      <w:r w:rsidR="00505609" w:rsidRPr="00424D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433E" w:rsidRPr="0042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 пунктом 1.</w:t>
      </w:r>
      <w:r w:rsidR="00CE74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433E" w:rsidRPr="0042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505609" w:rsidRPr="00424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EB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 w:rsidRPr="00424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33E" w:rsidRPr="00424D07" w:rsidRDefault="003D503A" w:rsidP="0000433E">
      <w:pPr>
        <w:pStyle w:val="a3"/>
        <w:numPr>
          <w:ilvl w:val="2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проекты, </w:t>
      </w:r>
      <w:r w:rsidR="00364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заявками, на соответствие тре</w:t>
      </w:r>
      <w:r w:rsidR="006C18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бованиям, указанным в пункте 1.6</w:t>
      </w:r>
      <w:r w:rsidR="00C361CE" w:rsidRPr="0042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p2214"/>
      <w:bookmarkEnd w:id="2"/>
      <w:r w:rsidR="0071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EB7EA0" w:rsidRPr="00EB7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отбора проектов</w:t>
      </w:r>
      <w:r w:rsidR="00717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D07" w:rsidRDefault="00C361CE" w:rsidP="00424D07">
      <w:pPr>
        <w:pStyle w:val="a3"/>
        <w:numPr>
          <w:ilvl w:val="2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замечаний </w:t>
      </w:r>
      <w:r w:rsidR="00D82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несоответствия заявки</w:t>
      </w:r>
      <w:r w:rsidR="00C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в </w:t>
      </w:r>
      <w:r w:rsidR="00C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состав</w:t>
      </w:r>
      <w:r w:rsidR="003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D8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указанным в подпункте 1.</w:t>
      </w:r>
      <w:r w:rsidR="00CE74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3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 w:rsidR="00D8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выявления некомплектности входящих в состав заявки документов </w:t>
      </w:r>
      <w:r w:rsidR="00D8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A4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отбора проектов, подавшему соответствующую заявку, </w:t>
      </w:r>
      <w:r w:rsidR="00EA54E6" w:rsidRPr="00EA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</w:t>
      </w:r>
      <w:r w:rsidR="00974F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электронной почты, указанный</w:t>
      </w:r>
      <w:r w:rsidR="00EA54E6" w:rsidRPr="00EA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отбора</w:t>
      </w:r>
      <w:r w:rsidR="00EA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EA54E6" w:rsidRPr="00EA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заявке для взаимодействия с ним</w:t>
      </w:r>
      <w:r w:rsidR="009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адрес электронной почты участника отбора проектов)</w:t>
      </w:r>
      <w:r w:rsidR="00A4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54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proofErr w:type="gramEnd"/>
      <w:r w:rsidR="00EA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выявленных </w:t>
      </w:r>
      <w:r w:rsidR="0063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представленной заявке </w:t>
      </w:r>
      <w:r w:rsidR="0063062A" w:rsidRPr="00630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недостатках с предложением представить недостающие и (или) исправленные документы в срок не позднее</w:t>
      </w:r>
      <w:r w:rsidR="009F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7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E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направления указанного уведомления</w:t>
      </w:r>
      <w:r w:rsidRPr="00424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9F5" w:rsidRPr="007C19F5" w:rsidRDefault="00845FF7" w:rsidP="007C19F5">
      <w:pPr>
        <w:pStyle w:val="a3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 в срок</w:t>
      </w:r>
      <w:r w:rsidR="009B5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превышающий </w:t>
      </w:r>
      <w:r w:rsidR="00CC26A8">
        <w:rPr>
          <w:rFonts w:ascii="Times New Roman" w:eastAsia="Times New Roman" w:hAnsi="Times New Roman" w:cs="Times New Roman"/>
          <w:sz w:val="28"/>
          <w:szCs w:val="28"/>
          <w:lang w:eastAsia="ru-RU"/>
        </w:rPr>
        <w:t>20 рабо</w:t>
      </w:r>
      <w:r w:rsid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чих дней со дня окончания приема заявок, </w:t>
      </w:r>
      <w:r w:rsidR="007C19F5" w:rsidRP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в отношении каждого учас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тника отбора проектов решение о </w:t>
      </w:r>
      <w:r w:rsidR="007C19F5" w:rsidRP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="007C19F5" w:rsidRP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1F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отборе проектов</w:t>
      </w:r>
      <w:r w:rsidR="007C19F5" w:rsidRP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C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="00C0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9F5" w:rsidRP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допуске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="007C19F5" w:rsidRP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отборе</w:t>
      </w:r>
      <w:r w:rsidR="0003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и оформляет указанные решения в форме протокола провер</w:t>
      </w:r>
      <w:r w:rsidR="006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03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9F5" w:rsidRP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заявок, который </w:t>
      </w:r>
      <w:r w:rsidR="007C19F5" w:rsidRP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</w:t>
      </w:r>
      <w:r w:rsid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 руководителем оператора</w:t>
      </w:r>
      <w:r w:rsidR="007C19F5" w:rsidRPr="007C19F5">
        <w:t xml:space="preserve"> </w:t>
      </w:r>
      <w:r w:rsidR="007C19F5" w:rsidRP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(лицом, исполняющим его обязанности).</w:t>
      </w:r>
      <w:proofErr w:type="gramEnd"/>
    </w:p>
    <w:p w:rsidR="00767C43" w:rsidRDefault="00767C43" w:rsidP="00007B4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всех представленных заявок </w:t>
      </w:r>
      <w:r w:rsidR="0010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решения об отказе в допуске </w:t>
      </w:r>
      <w:r w:rsidR="00CB3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3C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отборе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</w:t>
      </w:r>
      <w:r w:rsidR="0010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проектов признается несостоявшимся, о чем </w:t>
      </w:r>
      <w:r w:rsid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в протоколе </w:t>
      </w:r>
      <w:r w:rsidR="0003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7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заявок. </w:t>
      </w:r>
    </w:p>
    <w:p w:rsidR="00701BA6" w:rsidRDefault="00C361CE" w:rsidP="00701BA6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</w:t>
      </w:r>
      <w:proofErr w:type="gramStart"/>
      <w:r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</w:t>
      </w:r>
      <w:r w:rsidR="00AA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оператором </w:t>
      </w:r>
      <w:r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 отказе </w:t>
      </w:r>
      <w:r w:rsidR="007700C5" w:rsidRPr="0077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допуске 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7700C5" w:rsidRPr="0077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отборе</w:t>
      </w:r>
      <w:proofErr w:type="gramEnd"/>
      <w:r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701BA6" w:rsidRDefault="009E7B58" w:rsidP="00744937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(представление не в полном объеме) </w:t>
      </w:r>
      <w:r w:rsidR="00C2610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заявки</w:t>
      </w:r>
      <w:r w:rsidR="006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C2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39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61CE"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есоответствие </w:t>
      </w:r>
      <w:r w:rsidR="00AA3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A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входящих в ее состав документов требования</w:t>
      </w:r>
      <w:r w:rsidR="00F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174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денным уполномоченным органом и указанным в извещении</w:t>
      </w:r>
      <w:r w:rsidR="00E3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13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</w:t>
      </w:r>
      <w:r w:rsidR="00C361CE"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выявленные оператором </w:t>
      </w:r>
      <w:r w:rsidR="00F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</w:t>
      </w:r>
      <w:r w:rsidR="00E33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05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устранены </w:t>
      </w:r>
      <w:r w:rsidR="00E339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отбора проектов</w:t>
      </w:r>
      <w:r w:rsidR="00C361CE"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 w:rsidR="00701BA6"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 подпункте 1.</w:t>
      </w:r>
      <w:r w:rsidR="004B191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211D4">
        <w:rPr>
          <w:rFonts w:ascii="Times New Roman" w:eastAsia="Times New Roman" w:hAnsi="Times New Roman" w:cs="Times New Roman"/>
          <w:sz w:val="28"/>
          <w:szCs w:val="28"/>
          <w:lang w:eastAsia="ru-RU"/>
        </w:rPr>
        <w:t>.5 настоящего Порядка</w:t>
      </w:r>
      <w:r w:rsidR="0077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 w:rsidR="00505609"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776"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BA6" w:rsidRDefault="00C361CE" w:rsidP="00744937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</w:t>
      </w:r>
      <w:r w:rsidR="00701BA6"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содержащихся</w:t>
      </w:r>
      <w:r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заявке. </w:t>
      </w:r>
    </w:p>
    <w:p w:rsidR="00701BA6" w:rsidRDefault="00987776" w:rsidP="00744937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r w:rsidR="00C361CE"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 проектов</w:t>
      </w:r>
      <w:r w:rsidR="00C361CE"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BA6"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C361CE"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</w:t>
      </w:r>
      <w:r w:rsidR="00CE7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1.5</w:t>
      </w:r>
      <w:r w:rsidR="00C361CE"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77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 w:rsidR="00C361CE"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E10" w:rsidRDefault="00F23E10" w:rsidP="00744937">
      <w:pPr>
        <w:pStyle w:val="a3"/>
        <w:numPr>
          <w:ilvl w:val="2"/>
          <w:numId w:val="5"/>
        </w:numPr>
        <w:tabs>
          <w:tab w:val="left" w:pos="170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</w:t>
      </w:r>
      <w:r w:rsidR="00974F8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тствие проекта, предусмотренного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заявкой, тре</w:t>
      </w:r>
      <w:r w:rsidR="006C18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бованиям, указанным в пункте 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77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F48" w:rsidRDefault="00C361CE" w:rsidP="00742F48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</w:t>
      </w:r>
      <w:r w:rsidR="00770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</w:t>
      </w:r>
      <w:r w:rsidR="0081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490">
        <w:rPr>
          <w:rFonts w:ascii="Times New Roman" w:eastAsia="Times New Roman" w:hAnsi="Times New Roman" w:cs="Times New Roman"/>
          <w:sz w:val="28"/>
          <w:szCs w:val="28"/>
          <w:lang w:eastAsia="ru-RU"/>
        </w:rPr>
        <w:t>23 рабочих дней со дня окончания приема заявок</w:t>
      </w:r>
      <w:r w:rsidR="00742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180E" w:rsidRDefault="00742F48" w:rsidP="00742F48">
      <w:pPr>
        <w:pStyle w:val="a3"/>
        <w:numPr>
          <w:ilvl w:val="2"/>
          <w:numId w:val="5"/>
        </w:numPr>
        <w:tabs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D2C78" w:rsidRPr="00742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азмещае</w:t>
      </w:r>
      <w:r w:rsidR="00C361CE" w:rsidRPr="00742F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D2C78" w:rsidRPr="0074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оператора</w:t>
      </w:r>
      <w:r w:rsidR="00613957" w:rsidRPr="0074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03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заявок</w:t>
      </w:r>
      <w:r w:rsidR="00FD1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EE4" w:rsidRPr="00742F48" w:rsidRDefault="00FD180E" w:rsidP="00742F48">
      <w:pPr>
        <w:pStyle w:val="a3"/>
        <w:numPr>
          <w:ilvl w:val="2"/>
          <w:numId w:val="5"/>
        </w:numPr>
        <w:tabs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D2C78" w:rsidRPr="0074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аправляет </w:t>
      </w:r>
      <w:r w:rsidR="00770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подавшему заявку участнику</w:t>
      </w:r>
      <w:r w:rsidR="000F65D4" w:rsidRPr="000F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 </w:t>
      </w:r>
      <w:proofErr w:type="gramStart"/>
      <w:r w:rsidR="007700C5" w:rsidRPr="0077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r w:rsidR="00AD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отборов проектов </w:t>
      </w:r>
      <w:r w:rsidR="00613957" w:rsidRPr="00742F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F959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3957" w:rsidRPr="0074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</w:t>
      </w:r>
      <w:r w:rsidR="00F95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294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8F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</w:t>
      </w:r>
      <w:r w:rsidR="0061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заявк</w:t>
      </w:r>
      <w:r w:rsidR="00294A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75" w:rsidRPr="00CB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</w:t>
      </w:r>
      <w:proofErr w:type="gramEnd"/>
      <w:r w:rsidR="00CB3475" w:rsidRPr="00CB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 проектов </w:t>
      </w:r>
      <w:r w:rsidR="008F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8F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допуске заявки</w:t>
      </w:r>
      <w:r w:rsidR="0061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94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отборе проектов</w:t>
      </w:r>
      <w:bookmarkStart w:id="3" w:name="p2221"/>
      <w:bookmarkEnd w:id="3"/>
      <w:r w:rsidR="0029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9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уведомлении об отказе в допуске </w:t>
      </w:r>
      <w:r w:rsidR="008F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 w:rsidR="00294AE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отборе</w:t>
      </w:r>
      <w:proofErr w:type="gramEnd"/>
      <w:r w:rsidR="0029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должны содержаться исчерпывающие основания для принятия оператором такого решения.</w:t>
      </w:r>
    </w:p>
    <w:p w:rsidR="00CC2B44" w:rsidRDefault="00C361CE" w:rsidP="00002EE4">
      <w:pPr>
        <w:pStyle w:val="a3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Оператор </w:t>
      </w:r>
      <w:r w:rsidR="006126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 40 рабочих дней со дня окончания приема заявок</w:t>
      </w:r>
      <w:r w:rsidR="00CC2B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34A" w:rsidRDefault="00CC2B44" w:rsidP="009D234A">
      <w:pPr>
        <w:pStyle w:val="a3"/>
        <w:numPr>
          <w:ilvl w:val="2"/>
          <w:numId w:val="5"/>
        </w:numPr>
        <w:tabs>
          <w:tab w:val="left" w:pos="184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="00DA4BC5" w:rsidRPr="00002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DA4BC5" w:rsidRPr="00002EE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DA4BC5" w:rsidRPr="0000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DA4BC5" w:rsidRPr="0000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374E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A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371F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заявками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допущенными</w:t>
      </w:r>
      <w:r w:rsidR="00DA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отборе проектов</w:t>
      </w:r>
      <w:r w:rsidR="0037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7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="008F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37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обоснованности 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7C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</w:t>
      </w:r>
      <w:r w:rsidR="0037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окупаемости </w:t>
      </w:r>
      <w:r w:rsidR="008F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проектов</w:t>
      </w:r>
      <w:r w:rsidR="000B56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</w:t>
      </w:r>
      <w:r w:rsidR="00805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дготовкой по результатам </w:t>
      </w:r>
      <w:r w:rsidR="0099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054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экспертиз</w:t>
      </w:r>
      <w:r w:rsidR="00CB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проверок</w:t>
      </w:r>
      <w:r w:rsidR="00805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экспертных заключений по каждому из проектов</w:t>
      </w:r>
      <w:r w:rsidR="007C6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Экспертные заключения по проектам должны быть мотивированы.</w:t>
      </w:r>
    </w:p>
    <w:p w:rsidR="00C361CE" w:rsidRDefault="00805437" w:rsidP="00394FB9">
      <w:pPr>
        <w:pStyle w:val="a3"/>
        <w:numPr>
          <w:ilvl w:val="2"/>
          <w:numId w:val="5"/>
        </w:numPr>
        <w:tabs>
          <w:tab w:val="left" w:pos="184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61CE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аправляет </w:t>
      </w:r>
      <w:r w:rsidR="00F7165B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</w:t>
      </w:r>
      <w:r w:rsidR="00C361CE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комиссии на рассмотрение 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165B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</w:t>
      </w:r>
      <w:r w:rsidR="001224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165B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отборе проектов,</w:t>
      </w:r>
      <w:r w:rsidR="00B759A4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1CE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экс</w:t>
      </w:r>
      <w:r w:rsidR="00987776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пертные заключения, указанные в </w:t>
      </w:r>
      <w:r w:rsidR="00B759A4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87776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9D234A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7776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B19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234A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B2B54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1CE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CB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 w:rsidR="00C361CE" w:rsidRPr="009D2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95E" w:rsidRDefault="00F0395E" w:rsidP="00F0395E">
      <w:pPr>
        <w:pStyle w:val="a3"/>
        <w:numPr>
          <w:ilvl w:val="1"/>
          <w:numId w:val="5"/>
        </w:numPr>
        <w:tabs>
          <w:tab w:val="left" w:pos="184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заявку по инициативе участника отбора проектов не допускается. </w:t>
      </w:r>
    </w:p>
    <w:p w:rsidR="00F0395E" w:rsidRDefault="00F0395E" w:rsidP="00F0395E">
      <w:pPr>
        <w:pStyle w:val="a3"/>
        <w:numPr>
          <w:ilvl w:val="1"/>
          <w:numId w:val="5"/>
        </w:numPr>
        <w:tabs>
          <w:tab w:val="left" w:pos="184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прое</w:t>
      </w:r>
      <w:r w:rsidR="009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вправе в любое время до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комиссии, </w:t>
      </w:r>
      <w:r w:rsidR="00152A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извещении, отозвать свою заявку, направив письменное уведомление об </w:t>
      </w:r>
      <w:r w:rsidR="00152A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адрес электронной почты оператора, указанный в извещении. Уведомление об отзыве </w:t>
      </w:r>
      <w:r w:rsidR="0015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направляется в формате электронного документа, выполненного методом цветного сканирования. Уведомление должно быть подписано участником отбора проектов (его уполномоченным представителем). </w:t>
      </w:r>
    </w:p>
    <w:p w:rsidR="00152A38" w:rsidRDefault="00152A38" w:rsidP="00152A38">
      <w:pPr>
        <w:pStyle w:val="a3"/>
        <w:tabs>
          <w:tab w:val="left" w:pos="184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считается отозванной со дня поступления на электронную почту оператора уведомления участника отбора проектов об отзыве заявки. </w:t>
      </w:r>
    </w:p>
    <w:p w:rsidR="00152A38" w:rsidRDefault="00152A38" w:rsidP="00152A38">
      <w:pPr>
        <w:pStyle w:val="a3"/>
        <w:numPr>
          <w:ilvl w:val="1"/>
          <w:numId w:val="5"/>
        </w:numPr>
        <w:tabs>
          <w:tab w:val="left" w:pos="184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не </w:t>
      </w:r>
      <w:r w:rsidR="00CB7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уведомления</w:t>
      </w:r>
      <w:r w:rsidR="004B191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пункте 1.17 настоящего Порядка</w:t>
      </w:r>
      <w:r w:rsidR="00CB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 w:rsidR="004B19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информацию об отзыве заявки на сайте оператора, а также в случае направлен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ранее членам комиссии заявок</w:t>
      </w:r>
      <w:r w:rsidR="00CB3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к участию в отборе проектов, уведомляет членов ко</w:t>
      </w:r>
      <w:r w:rsidR="00CB7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об отзыве 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</w:t>
      </w:r>
      <w:r w:rsidR="00CB72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явок</w:t>
      </w:r>
      <w:r w:rsidR="009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отбора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</w:t>
      </w:r>
      <w:r w:rsidR="00316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обом, указанным в подпункте 1.15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 настоящего Порядка</w:t>
      </w:r>
      <w:r w:rsidR="00CB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52A38" w:rsidRDefault="00152A38" w:rsidP="00152A38">
      <w:pPr>
        <w:pStyle w:val="a3"/>
        <w:numPr>
          <w:ilvl w:val="1"/>
          <w:numId w:val="5"/>
        </w:numPr>
        <w:tabs>
          <w:tab w:val="left" w:pos="184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после отзыва заявки (заявок) одним или несколькими участниками отб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проектов не осталось заявок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к участию в отборе проектов, отбор проектов признается несостоявшимся, о чем оператор составляется протокол, подписываемый руководителем оператора (лицом, исполняющим его обязанности), и размещает его на сайте оператора не позднее дня проведения заседания комиссии, указанного в извещении. </w:t>
      </w:r>
      <w:proofErr w:type="gramEnd"/>
    </w:p>
    <w:p w:rsidR="00152A38" w:rsidRDefault="00152A38" w:rsidP="00152A38">
      <w:pPr>
        <w:pStyle w:val="a3"/>
        <w:numPr>
          <w:ilvl w:val="1"/>
          <w:numId w:val="5"/>
        </w:numPr>
        <w:tabs>
          <w:tab w:val="left" w:pos="184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допущенные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отборе проектов</w:t>
      </w:r>
      <w:r w:rsidR="00CB3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отозванные участниками отбора проектов, не подлежат возврату участникам отбора проектов.</w:t>
      </w:r>
    </w:p>
    <w:p w:rsidR="00152A38" w:rsidRPr="00394FB9" w:rsidRDefault="00152A38" w:rsidP="00974F8B">
      <w:pPr>
        <w:pStyle w:val="a3"/>
        <w:tabs>
          <w:tab w:val="left" w:pos="184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EE4" w:rsidRDefault="00C361CE" w:rsidP="00974F8B">
      <w:pPr>
        <w:pStyle w:val="a3"/>
        <w:numPr>
          <w:ilvl w:val="0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777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Порядок </w:t>
      </w:r>
      <w:r w:rsidR="00C0295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рассмотрения и оценки комиссией проектов </w:t>
      </w:r>
    </w:p>
    <w:p w:rsidR="00152A38" w:rsidRPr="00152A38" w:rsidRDefault="00152A38" w:rsidP="00974F8B">
      <w:pPr>
        <w:tabs>
          <w:tab w:val="left" w:pos="1276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0295D" w:rsidRDefault="00C0295D" w:rsidP="00C0295D">
      <w:pPr>
        <w:pStyle w:val="a3"/>
        <w:numPr>
          <w:ilvl w:val="1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оценка про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ектов, пред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усмотренных заявками</w:t>
      </w:r>
      <w:r w:rsidR="00CB3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допущенными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отборе проектов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заседании комиссии, которое проводится в срок, не превышающий 50 рабочих дней со дня окончания приема заявок.</w:t>
      </w:r>
    </w:p>
    <w:p w:rsidR="00C0295D" w:rsidRDefault="00C0295D" w:rsidP="00C0295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рассматривать проекты и принимать решения при условии присутствия на заседани</w:t>
      </w:r>
      <w:r w:rsidR="00D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комиссии не менее двух трет</w:t>
      </w:r>
      <w:bookmarkStart w:id="4" w:name="_GoBack"/>
      <w:bookmarkEnd w:id="4"/>
      <w:r w:rsidR="00CB72D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95D" w:rsidRDefault="00C0295D" w:rsidP="00C0295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комиссии, в том числе председательствует на заседании комиссии, председатель комиссии, а в случае его отсутствия – заместитель председателя комиссии.</w:t>
      </w:r>
    </w:p>
    <w:p w:rsidR="00C0295D" w:rsidRDefault="00974F8B" w:rsidP="00C0295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комиссия принимаю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 большинством голосов членов комиссии, присутствующих на заседании комиссии. В случае равенства голосов голос председательствующего на заседании комиссии является решающим.</w:t>
      </w:r>
    </w:p>
    <w:p w:rsidR="00C0295D" w:rsidRDefault="00C0295D" w:rsidP="00C0295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сопровождение деятельности комиссии осуществляет уполномоченный орган.</w:t>
      </w:r>
    </w:p>
    <w:p w:rsidR="00C0295D" w:rsidRPr="00D777D9" w:rsidRDefault="00974F8B" w:rsidP="00C0295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C0295D"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C0295D"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присутствовать руководители, иные уполномоченные представители 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="00C0295D"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участников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95D"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C0295D"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предприниматели – участники отбора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295D"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уполномоченные представители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295D"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представителей участников отбора проектов должны быть надлежащим образом подтверждены в соответствии с требованиями действующего законодательства.</w:t>
      </w:r>
      <w:r w:rsidR="00C0295D"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 проектов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уполномоченных </w:t>
      </w:r>
      <w:r w:rsidR="00C0295D"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821F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95D"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препятствием для проведения 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</w:t>
      </w:r>
      <w:r w:rsidR="00C0295D"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95D" w:rsidRDefault="00C0295D" w:rsidP="00C0295D">
      <w:pPr>
        <w:pStyle w:val="a3"/>
        <w:numPr>
          <w:ilvl w:val="1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Комиссией по итогам рассмотрения и обсуждения проектов осуществляется их оц</w:t>
      </w:r>
      <w:r w:rsidR="00CB72DD">
        <w:rPr>
          <w:rFonts w:ascii="Times New Roman" w:eastAsia="Times New Roman" w:hAnsi="Times New Roman" w:cs="Times New Roman"/>
          <w:sz w:val="28"/>
          <w:szCs w:val="28"/>
          <w:lang w:eastAsia="zh-CN"/>
        </w:rPr>
        <w:t>енка путем выставления каждым членом комиссии, присутствующим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заседании, баллов в соответствии </w:t>
      </w:r>
      <w:r w:rsidR="00CB72DD">
        <w:rPr>
          <w:rFonts w:ascii="Times New Roman" w:eastAsia="Times New Roman" w:hAnsi="Times New Roman" w:cs="Times New Roman"/>
          <w:sz w:val="28"/>
          <w:szCs w:val="28"/>
          <w:lang w:eastAsia="zh-CN"/>
        </w:rPr>
        <w:t>с баллами по шкале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предусмотренной критериями оценки проектов</w:t>
      </w:r>
      <w:r w:rsidR="00CB72DD">
        <w:rPr>
          <w:rFonts w:ascii="Times New Roman" w:eastAsia="Times New Roman" w:hAnsi="Times New Roman" w:cs="Times New Roman"/>
          <w:sz w:val="28"/>
          <w:szCs w:val="28"/>
          <w:lang w:eastAsia="zh-CN"/>
        </w:rPr>
        <w:t>. Членом комиссии заполняется лист</w:t>
      </w:r>
      <w:r w:rsidR="004834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оценки проекта</w:t>
      </w:r>
      <w:r w:rsidR="00994865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который заверяе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тся подписью члена комиссии, заполнившего соот</w:t>
      </w:r>
      <w:r w:rsidR="004834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лист оценки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0295D" w:rsidRDefault="00C0295D" w:rsidP="00C0295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Итоговое количество баллов, полученное проектом</w:t>
      </w:r>
      <w:r w:rsidRPr="00802C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итоговое</w:t>
      </w:r>
      <w:r w:rsidRPr="00802C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количество баллов), определяется как сумма баллов, выставленных членами комиссии по каждому из критериев оценки.</w:t>
      </w:r>
    </w:p>
    <w:p w:rsidR="00C0295D" w:rsidRPr="00802C7C" w:rsidRDefault="00C0295D" w:rsidP="00C0295D">
      <w:pPr>
        <w:pStyle w:val="a3"/>
        <w:numPr>
          <w:ilvl w:val="1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2C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Участники отбора проектов ранжируются в порядке убывания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итогового количества</w:t>
      </w:r>
      <w:r w:rsidRPr="00802C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баллов, набранных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их </w:t>
      </w:r>
      <w:r w:rsidRPr="00802C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проектами. </w:t>
      </w:r>
      <w:r w:rsidRPr="00802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позицию в рейтинге занимает участник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802C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которого набрал наибольшее итоговое количество</w:t>
      </w:r>
      <w:r w:rsidR="005E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802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95D" w:rsidRDefault="00C0295D" w:rsidP="00C0295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количества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у нескольких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участников отбора проектов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рейтинге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общим количеством баллов, выставленных членами комиссии каждому из указанных проектов по критерию оценки, предусматривающему оценку социальной значимости реализации проекта (далее – критерий социальной значимости). Более высокую позицию в рейтинге занимает участник отбора проектов, проект которого набрал наибольшее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9CE" w:rsidRPr="001E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по критерию социальной значимости.</w:t>
      </w:r>
    </w:p>
    <w:p w:rsidR="00C0295D" w:rsidRDefault="00C0295D" w:rsidP="00C0295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равенстве общего количество баллов по критерию социальной значимости у нескольких проектов, указанных в абзаце втором пункта 2.3 настоящего Порядка</w:t>
      </w:r>
      <w:r w:rsidR="0048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позиция соответствующих участников отбора проектов в рейтинге определяется в соответствии с общим количеством баллов, выставленных членами комиссии каждому из таких проектов по критерию, предусматривающему оценку экономической целесообразности реализации проекта с привлечением средств внебюджетных источников (далее – критерий экономической целесообразности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Более высокую позицию в рейтинге занимает участник отбора проектов, проект которого набрал 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общее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по критерию экономической целесообразности.</w:t>
      </w:r>
    </w:p>
    <w:p w:rsidR="00C0295D" w:rsidRPr="00C361CE" w:rsidRDefault="00497ACA" w:rsidP="00C0295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по критериям социальной значимости и экономической целесообразности у нескольких проектов, указанных в абзаце втором пункта 2.3 настоящего Порядка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проектов,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 соответствующих участников отбора проектов в рейтинге определяется дополнительным </w:t>
      </w:r>
      <w:r w:rsidR="00C0295D"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членов комиссии.</w:t>
      </w:r>
      <w:r w:rsidR="00C0295D"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95D" w:rsidRPr="002B7145" w:rsidRDefault="00C0295D" w:rsidP="00C0295D">
      <w:pPr>
        <w:pStyle w:val="a3"/>
        <w:numPr>
          <w:ilvl w:val="1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участники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занимающие в 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ранжирования наиболее высокие позиции.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победителей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подлежащей распределению между победителями отбора проектов и указанной в извещении.</w:t>
      </w:r>
    </w:p>
    <w:p w:rsidR="00C0295D" w:rsidRPr="00DC4E47" w:rsidRDefault="00C0295D" w:rsidP="00C0295D">
      <w:pPr>
        <w:pStyle w:val="a3"/>
        <w:numPr>
          <w:ilvl w:val="1"/>
          <w:numId w:val="4"/>
        </w:numPr>
        <w:suppressAutoHyphens/>
        <w:spacing w:after="0" w:line="36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если к участию в отборе проектов допущен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заявка одного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отбора проектов</w:t>
      </w:r>
      <w:r w:rsidR="00497ACA">
        <w:rPr>
          <w:rFonts w:ascii="Times New Roman" w:eastAsia="Times New Roman" w:hAnsi="Times New Roman" w:cs="Times New Roman"/>
          <w:sz w:val="28"/>
          <w:szCs w:val="28"/>
          <w:lang w:eastAsia="zh-CN"/>
        </w:rPr>
        <w:t>, то он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признается победителем отбора проектов при условии, если по результатам проведенной в соответствии с пунктом 2.2 настоящего Порядка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отбора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комиссией оценки проект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каждому из критериев социальной значимости и экономической целесообразности указанным проектом набрано 50 и более процентов максимального 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количества баллов, которые могут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быть выставлены членами комиссии, участвующими в заседании комиссии, по соответствующим критериям. </w:t>
      </w:r>
    </w:p>
    <w:p w:rsidR="00C0295D" w:rsidRDefault="00C0295D" w:rsidP="00C0295D">
      <w:pPr>
        <w:pStyle w:val="a3"/>
        <w:numPr>
          <w:ilvl w:val="1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комиссии об определении победителей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проведения заседания комиссии оформляется протоколом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комиссии.</w:t>
      </w:r>
      <w:r w:rsidRPr="009B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подписывается председательствующим на заседании</w:t>
      </w:r>
      <w:r w:rsidR="001E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секретарем комиссии.</w:t>
      </w:r>
    </w:p>
    <w:p w:rsidR="00C0295D" w:rsidRPr="009B4CBD" w:rsidRDefault="00C0295D" w:rsidP="00C0295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заседания комиссии </w:t>
      </w:r>
      <w:r w:rsidRPr="009B4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указаны члены комиссии, принимавшие участие в заседании комиссии, список победителей отбора проект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размер выделяемых каждому победителю</w:t>
      </w:r>
      <w:r w:rsidRPr="009B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 средств внебюджетных источников. </w:t>
      </w:r>
    </w:p>
    <w:p w:rsidR="00C0295D" w:rsidRPr="002B1DEF" w:rsidRDefault="00C0295D" w:rsidP="002B1DEF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позиций участников отбора проектов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рейтинге в соответствии с абзацами вторым – четвертым пункта 2.3 настоящего Порядка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 w:rsidR="001E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должна быть отражена процедура определения итоговых позиций участников отбора</w:t>
      </w:r>
      <w:r w:rsidR="0049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рейтинге.</w:t>
      </w:r>
      <w:r w:rsidRPr="001A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Неотъемлемой частью протокола </w:t>
      </w:r>
      <w:r w:rsidR="001E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ранжирования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отбора проектов</w:t>
      </w:r>
      <w:r w:rsidRPr="00D77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12A" w:rsidRDefault="0096012A" w:rsidP="00C0295D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01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комиссии</w:t>
      </w:r>
      <w:r w:rsidRPr="009601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оператору </w:t>
      </w:r>
      <w:r w:rsidR="002B1DEF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течение</w:t>
      </w:r>
      <w:r w:rsidR="002B1DE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6B18D1">
        <w:rPr>
          <w:rFonts w:ascii="Times New Roman" w:eastAsia="Times New Roman" w:hAnsi="Times New Roman" w:cs="Times New Roman"/>
          <w:sz w:val="28"/>
          <w:szCs w:val="28"/>
          <w:lang w:eastAsia="zh-CN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рабочих дней</w:t>
      </w:r>
      <w:r w:rsidRPr="009601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31C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 дня </w:t>
      </w:r>
      <w:r w:rsidR="003A237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подписания</w:t>
      </w:r>
      <w:r w:rsidRPr="009601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протокола 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заседания комиссии </w:t>
      </w:r>
      <w:r w:rsidR="003A237E" w:rsidRPr="003A23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заказным почтовым отправлением с уведомлением о вручении, а также в виде сканированной копии </w:t>
      </w:r>
      <w:r w:rsidR="003A237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протокола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заседания комиссии </w:t>
      </w:r>
      <w:r w:rsidR="003A237E" w:rsidRPr="003A23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адрес электронной почты </w:t>
      </w:r>
      <w:r w:rsidR="003A237E">
        <w:rPr>
          <w:rFonts w:ascii="Times New Roman" w:eastAsia="Times New Roman" w:hAnsi="Times New Roman" w:cs="Times New Roman"/>
          <w:sz w:val="28"/>
          <w:szCs w:val="28"/>
          <w:lang w:eastAsia="zh-CN"/>
        </w:rPr>
        <w:t>оператора.</w:t>
      </w:r>
    </w:p>
    <w:p w:rsidR="00C0295D" w:rsidRDefault="006B18D1" w:rsidP="00C0295D">
      <w:pPr>
        <w:pStyle w:val="a3"/>
        <w:numPr>
          <w:ilvl w:val="1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Оператор не позднее пяти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рабочих дней со дня по</w:t>
      </w:r>
      <w:r w:rsidR="009601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лучения 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протокола заседания комиссии:</w:t>
      </w:r>
    </w:p>
    <w:p w:rsidR="00C0295D" w:rsidRDefault="00C0295D" w:rsidP="00C0295D">
      <w:pPr>
        <w:pStyle w:val="a3"/>
        <w:numPr>
          <w:ilvl w:val="2"/>
          <w:numId w:val="4"/>
        </w:numPr>
        <w:suppressAutoHyphens/>
        <w:spacing w:after="0" w:line="36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Размещает </w:t>
      </w:r>
      <w:r w:rsidR="00031C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сайте оператора </w:t>
      </w:r>
      <w:r w:rsidR="000F65D4" w:rsidRPr="000F65D4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о победителях отбора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0295D" w:rsidRPr="00802C7C" w:rsidRDefault="000F65D4" w:rsidP="00C0295D">
      <w:pPr>
        <w:pStyle w:val="a3"/>
        <w:numPr>
          <w:ilvl w:val="2"/>
          <w:numId w:val="4"/>
        </w:numPr>
        <w:suppressAutoHyphens/>
        <w:spacing w:after="0" w:line="36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Направляет</w:t>
      </w:r>
      <w:r w:rsidRPr="000F6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проектов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заявки которых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были 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допущен</w:t>
      </w:r>
      <w:r w:rsidR="000E4E2E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участию в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отборе проектов</w:t>
      </w:r>
      <w:r w:rsidR="002D256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адрес электронной почты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D7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участника отбора проектов 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уведомление 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итогах отбора п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zh-CN"/>
        </w:rPr>
        <w:t>роектов. При этом в уведомлении, адресованном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победит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zh-CN"/>
        </w:rPr>
        <w:t>елю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отбора проектов, дополнительно указывается </w:t>
      </w:r>
      <w:r w:rsidR="00C0295D" w:rsidRPr="00F233D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ень </w:t>
      </w:r>
      <w:r w:rsidR="00C0295D" w:rsidRPr="00F233D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документов, определенн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zh-CN"/>
        </w:rPr>
        <w:t>ый</w:t>
      </w:r>
      <w:r w:rsidR="00C0295D" w:rsidRPr="00F233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оператором </w:t>
      </w:r>
      <w:r w:rsidR="00C0295D" w:rsidRPr="00F233D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 учетом содержания поданной 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соответствующим </w:t>
      </w:r>
      <w:r w:rsidR="00C0295D" w:rsidRPr="00F233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победителем отбора проектов заявки </w:t>
      </w:r>
      <w:r w:rsidR="00C029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согласованный с уполномоченным органом. </w:t>
      </w:r>
    </w:p>
    <w:p w:rsidR="00C0295D" w:rsidRDefault="00C0295D" w:rsidP="00C0295D">
      <w:pPr>
        <w:numPr>
          <w:ilvl w:val="1"/>
          <w:numId w:val="4"/>
        </w:numPr>
        <w:suppressAutoHyphens/>
        <w:spacing w:after="0" w:line="36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сайте оператора итогов отбора проектов 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экспертным заключением по </w:t>
      </w:r>
      <w:r w:rsidR="00031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проекту</w:t>
      </w:r>
      <w:r w:rsidR="005265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подготовленным оператором</w:t>
      </w:r>
      <w:r w:rsidR="0003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 протоколом заседания комиссии. 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95D" w:rsidRPr="00C361CE" w:rsidRDefault="00C0295D" w:rsidP="00C0295D">
      <w:pPr>
        <w:suppressAutoHyphens/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участника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направленному </w:t>
      </w:r>
      <w:r w:rsidR="00316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 оператора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оператор 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пяти</w:t>
      </w:r>
      <w:r w:rsidR="001A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участнику отбора проектов (его</w:t>
      </w:r>
      <w:r w:rsidR="00CA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представителю)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заверенную оператором копию</w:t>
      </w:r>
      <w:r w:rsidR="001A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экспертного заключения и (или) </w:t>
      </w:r>
      <w:r w:rsidR="006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заверенную оператором копию </w:t>
      </w:r>
      <w:r w:rsidR="001A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заседания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95D" w:rsidRPr="00C4661F" w:rsidRDefault="00C0295D" w:rsidP="001E09CE">
      <w:pPr>
        <w:numPr>
          <w:ilvl w:val="1"/>
          <w:numId w:val="4"/>
        </w:numPr>
        <w:suppressAutoHyphens/>
        <w:spacing w:after="720" w:line="360" w:lineRule="auto"/>
        <w:ind w:left="0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связанные с проведением отбора проектов, разрешаются в порядке, установленном действующим 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12A" w:rsidRDefault="00177900" w:rsidP="005265A2">
      <w:pPr>
        <w:tabs>
          <w:tab w:val="left" w:pos="3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9264;visibility:visible;mso-wrap-distance-top:-3e-5mm;mso-wrap-distance-bottom:-3e-5mm" from="182.7pt,9.25pt" to="267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" strokecolor="black [3040]">
            <o:lock v:ext="edit" shapetype="f"/>
          </v:line>
        </w:pict>
      </w:r>
    </w:p>
    <w:p w:rsidR="0096012A" w:rsidRDefault="0096012A" w:rsidP="0096012A">
      <w:pPr>
        <w:rPr>
          <w:rFonts w:ascii="Times New Roman" w:hAnsi="Times New Roman" w:cs="Times New Roman"/>
          <w:sz w:val="28"/>
          <w:szCs w:val="28"/>
        </w:rPr>
      </w:pPr>
    </w:p>
    <w:p w:rsidR="000776A1" w:rsidRPr="0096012A" w:rsidRDefault="0096012A" w:rsidP="0096012A">
      <w:pPr>
        <w:tabs>
          <w:tab w:val="left" w:pos="1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776A1" w:rsidRPr="0096012A" w:rsidSect="00750782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00" w:rsidRDefault="00177900" w:rsidP="00AB2B54">
      <w:pPr>
        <w:spacing w:after="0" w:line="240" w:lineRule="auto"/>
      </w:pPr>
      <w:r>
        <w:separator/>
      </w:r>
    </w:p>
  </w:endnote>
  <w:endnote w:type="continuationSeparator" w:id="0">
    <w:p w:rsidR="00177900" w:rsidRDefault="00177900" w:rsidP="00AB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00" w:rsidRDefault="00177900" w:rsidP="00AB2B54">
      <w:pPr>
        <w:spacing w:after="0" w:line="240" w:lineRule="auto"/>
      </w:pPr>
      <w:r>
        <w:separator/>
      </w:r>
    </w:p>
  </w:footnote>
  <w:footnote w:type="continuationSeparator" w:id="0">
    <w:p w:rsidR="00177900" w:rsidRDefault="00177900" w:rsidP="00AB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06411"/>
      <w:docPartObj>
        <w:docPartGallery w:val="Page Numbers (Top of Page)"/>
        <w:docPartUnique/>
      </w:docPartObj>
    </w:sdtPr>
    <w:sdtEndPr/>
    <w:sdtContent>
      <w:p w:rsidR="00F9594D" w:rsidRDefault="00F9594D" w:rsidP="00AB2B54">
        <w:pPr>
          <w:pStyle w:val="a5"/>
          <w:tabs>
            <w:tab w:val="left" w:pos="4503"/>
          </w:tabs>
        </w:pPr>
        <w:r>
          <w:tab/>
        </w:r>
        <w:r>
          <w:tab/>
        </w:r>
        <w:r w:rsidRPr="00AB2B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2B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2B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233E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AB2B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594D" w:rsidRDefault="00F959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767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51EDB" w:rsidRPr="00E51EDB" w:rsidRDefault="0075078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18</w:t>
        </w:r>
      </w:p>
    </w:sdtContent>
  </w:sdt>
  <w:p w:rsidR="00E51EDB" w:rsidRDefault="00E51E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715"/>
    <w:multiLevelType w:val="multilevel"/>
    <w:tmpl w:val="E8860A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0" w:hanging="2160"/>
      </w:pPr>
      <w:rPr>
        <w:rFonts w:hint="default"/>
      </w:rPr>
    </w:lvl>
  </w:abstractNum>
  <w:abstractNum w:abstractNumId="1">
    <w:nsid w:val="1A48641A"/>
    <w:multiLevelType w:val="multilevel"/>
    <w:tmpl w:val="579A2CFE"/>
    <w:lvl w:ilvl="0">
      <w:start w:val="3"/>
      <w:numFmt w:val="decimal"/>
      <w:lvlText w:val="%1.2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sz w:val="28"/>
        <w:szCs w:val="28"/>
      </w:rPr>
    </w:lvl>
    <w:lvl w:ilvl="2">
      <w:start w:val="3"/>
      <w:numFmt w:val="decimal"/>
      <w:lvlText w:val="%3.2.1"/>
      <w:lvlJc w:val="left"/>
      <w:pPr>
        <w:tabs>
          <w:tab w:val="num" w:pos="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2">
    <w:nsid w:val="34F55565"/>
    <w:multiLevelType w:val="multilevel"/>
    <w:tmpl w:val="9828D90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0" w:hanging="2160"/>
      </w:pPr>
      <w:rPr>
        <w:rFonts w:hint="default"/>
      </w:rPr>
    </w:lvl>
  </w:abstractNum>
  <w:abstractNum w:abstractNumId="3">
    <w:nsid w:val="35595ABD"/>
    <w:multiLevelType w:val="multilevel"/>
    <w:tmpl w:val="F470E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9CB6329"/>
    <w:multiLevelType w:val="multilevel"/>
    <w:tmpl w:val="33081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67E"/>
    <w:rsid w:val="00002EE4"/>
    <w:rsid w:val="0000433E"/>
    <w:rsid w:val="000077B9"/>
    <w:rsid w:val="00007B4C"/>
    <w:rsid w:val="00013578"/>
    <w:rsid w:val="00031C2E"/>
    <w:rsid w:val="00035E40"/>
    <w:rsid w:val="00037E30"/>
    <w:rsid w:val="000406EE"/>
    <w:rsid w:val="0004200B"/>
    <w:rsid w:val="00051AF2"/>
    <w:rsid w:val="000525BA"/>
    <w:rsid w:val="00055C47"/>
    <w:rsid w:val="000630FA"/>
    <w:rsid w:val="00065E08"/>
    <w:rsid w:val="000776A1"/>
    <w:rsid w:val="00095708"/>
    <w:rsid w:val="0009763A"/>
    <w:rsid w:val="000B3BD4"/>
    <w:rsid w:val="000B56CC"/>
    <w:rsid w:val="000C2D44"/>
    <w:rsid w:val="000C5429"/>
    <w:rsid w:val="000D1861"/>
    <w:rsid w:val="000D456B"/>
    <w:rsid w:val="000D59A8"/>
    <w:rsid w:val="000D6987"/>
    <w:rsid w:val="000E0C00"/>
    <w:rsid w:val="000E4E2E"/>
    <w:rsid w:val="000E79A4"/>
    <w:rsid w:val="000F64E2"/>
    <w:rsid w:val="000F65D4"/>
    <w:rsid w:val="001051DC"/>
    <w:rsid w:val="00105609"/>
    <w:rsid w:val="001076EC"/>
    <w:rsid w:val="00111DC7"/>
    <w:rsid w:val="00113D9D"/>
    <w:rsid w:val="001158E5"/>
    <w:rsid w:val="001224C3"/>
    <w:rsid w:val="0012477D"/>
    <w:rsid w:val="00124AF1"/>
    <w:rsid w:val="0013278B"/>
    <w:rsid w:val="00135746"/>
    <w:rsid w:val="00135CFD"/>
    <w:rsid w:val="001419EE"/>
    <w:rsid w:val="00144C6E"/>
    <w:rsid w:val="00145057"/>
    <w:rsid w:val="00152A38"/>
    <w:rsid w:val="001544E1"/>
    <w:rsid w:val="00157DED"/>
    <w:rsid w:val="00173D23"/>
    <w:rsid w:val="00177900"/>
    <w:rsid w:val="00184BF5"/>
    <w:rsid w:val="00194D66"/>
    <w:rsid w:val="001A3ECC"/>
    <w:rsid w:val="001B24B7"/>
    <w:rsid w:val="001C7914"/>
    <w:rsid w:val="001E09CE"/>
    <w:rsid w:val="001E62DF"/>
    <w:rsid w:val="00202C51"/>
    <w:rsid w:val="00211456"/>
    <w:rsid w:val="00217D23"/>
    <w:rsid w:val="00225575"/>
    <w:rsid w:val="00243A1A"/>
    <w:rsid w:val="00246A49"/>
    <w:rsid w:val="00252DD1"/>
    <w:rsid w:val="002564E2"/>
    <w:rsid w:val="00265FBB"/>
    <w:rsid w:val="00280EE5"/>
    <w:rsid w:val="00294AE5"/>
    <w:rsid w:val="00297D8F"/>
    <w:rsid w:val="002A2438"/>
    <w:rsid w:val="002A43F3"/>
    <w:rsid w:val="002A44C7"/>
    <w:rsid w:val="002A580C"/>
    <w:rsid w:val="002B05FF"/>
    <w:rsid w:val="002B16B8"/>
    <w:rsid w:val="002B1DEF"/>
    <w:rsid w:val="002B2B1E"/>
    <w:rsid w:val="002B36C3"/>
    <w:rsid w:val="002B683D"/>
    <w:rsid w:val="002C5AD4"/>
    <w:rsid w:val="002D256F"/>
    <w:rsid w:val="002E43E0"/>
    <w:rsid w:val="0031659C"/>
    <w:rsid w:val="00323632"/>
    <w:rsid w:val="0033349C"/>
    <w:rsid w:val="00335132"/>
    <w:rsid w:val="003358DE"/>
    <w:rsid w:val="003441BA"/>
    <w:rsid w:val="00344963"/>
    <w:rsid w:val="00347809"/>
    <w:rsid w:val="0035150B"/>
    <w:rsid w:val="0035742F"/>
    <w:rsid w:val="00364475"/>
    <w:rsid w:val="00371FD1"/>
    <w:rsid w:val="00373B5E"/>
    <w:rsid w:val="00374EB3"/>
    <w:rsid w:val="003868A0"/>
    <w:rsid w:val="00394FB9"/>
    <w:rsid w:val="00395C19"/>
    <w:rsid w:val="003A237E"/>
    <w:rsid w:val="003B3C04"/>
    <w:rsid w:val="003B759D"/>
    <w:rsid w:val="003C270D"/>
    <w:rsid w:val="003C27D6"/>
    <w:rsid w:val="003C2F2B"/>
    <w:rsid w:val="003D503A"/>
    <w:rsid w:val="003D527D"/>
    <w:rsid w:val="003F289F"/>
    <w:rsid w:val="004124F6"/>
    <w:rsid w:val="00412CDC"/>
    <w:rsid w:val="00424D07"/>
    <w:rsid w:val="004329B7"/>
    <w:rsid w:val="004429F6"/>
    <w:rsid w:val="00443D19"/>
    <w:rsid w:val="004465BA"/>
    <w:rsid w:val="0048341B"/>
    <w:rsid w:val="00491020"/>
    <w:rsid w:val="00497ACA"/>
    <w:rsid w:val="004B191D"/>
    <w:rsid w:val="004B635D"/>
    <w:rsid w:val="004C6773"/>
    <w:rsid w:val="004D2C78"/>
    <w:rsid w:val="004D5898"/>
    <w:rsid w:val="004F376B"/>
    <w:rsid w:val="00505609"/>
    <w:rsid w:val="00516773"/>
    <w:rsid w:val="005211D4"/>
    <w:rsid w:val="005265A2"/>
    <w:rsid w:val="00546FDC"/>
    <w:rsid w:val="005704E5"/>
    <w:rsid w:val="00575A9B"/>
    <w:rsid w:val="00581052"/>
    <w:rsid w:val="005819AB"/>
    <w:rsid w:val="00591348"/>
    <w:rsid w:val="005A340F"/>
    <w:rsid w:val="005A4436"/>
    <w:rsid w:val="005A6570"/>
    <w:rsid w:val="005B14FE"/>
    <w:rsid w:val="005B6479"/>
    <w:rsid w:val="005D63C5"/>
    <w:rsid w:val="005E089C"/>
    <w:rsid w:val="005E2494"/>
    <w:rsid w:val="005F2E2B"/>
    <w:rsid w:val="00602490"/>
    <w:rsid w:val="006126A8"/>
    <w:rsid w:val="00613957"/>
    <w:rsid w:val="00615C0D"/>
    <w:rsid w:val="0063062A"/>
    <w:rsid w:val="00635B1D"/>
    <w:rsid w:val="00640521"/>
    <w:rsid w:val="00647CB6"/>
    <w:rsid w:val="006524CE"/>
    <w:rsid w:val="00656CC6"/>
    <w:rsid w:val="006614A0"/>
    <w:rsid w:val="00672F80"/>
    <w:rsid w:val="00676C14"/>
    <w:rsid w:val="006847FF"/>
    <w:rsid w:val="00687AB2"/>
    <w:rsid w:val="006A449C"/>
    <w:rsid w:val="006A48A2"/>
    <w:rsid w:val="006B08E1"/>
    <w:rsid w:val="006B18D1"/>
    <w:rsid w:val="006C18C5"/>
    <w:rsid w:val="006D5E93"/>
    <w:rsid w:val="006D7B06"/>
    <w:rsid w:val="006F3734"/>
    <w:rsid w:val="006F56D5"/>
    <w:rsid w:val="00701BA6"/>
    <w:rsid w:val="00707839"/>
    <w:rsid w:val="0071175D"/>
    <w:rsid w:val="00717F3A"/>
    <w:rsid w:val="007200C3"/>
    <w:rsid w:val="007233A5"/>
    <w:rsid w:val="00727CDF"/>
    <w:rsid w:val="00742F48"/>
    <w:rsid w:val="00744937"/>
    <w:rsid w:val="007464A1"/>
    <w:rsid w:val="00750782"/>
    <w:rsid w:val="0076229F"/>
    <w:rsid w:val="00767C43"/>
    <w:rsid w:val="007700C5"/>
    <w:rsid w:val="00790615"/>
    <w:rsid w:val="007B2589"/>
    <w:rsid w:val="007C19F5"/>
    <w:rsid w:val="007C6E83"/>
    <w:rsid w:val="007D0E58"/>
    <w:rsid w:val="007E2515"/>
    <w:rsid w:val="007E2B38"/>
    <w:rsid w:val="007F008C"/>
    <w:rsid w:val="007F33B7"/>
    <w:rsid w:val="00805437"/>
    <w:rsid w:val="00806173"/>
    <w:rsid w:val="0081629A"/>
    <w:rsid w:val="00820671"/>
    <w:rsid w:val="00821F13"/>
    <w:rsid w:val="008319A6"/>
    <w:rsid w:val="00843E95"/>
    <w:rsid w:val="00845FF7"/>
    <w:rsid w:val="0085715E"/>
    <w:rsid w:val="00862817"/>
    <w:rsid w:val="0086555D"/>
    <w:rsid w:val="00871B13"/>
    <w:rsid w:val="00880920"/>
    <w:rsid w:val="008942AD"/>
    <w:rsid w:val="00894A8F"/>
    <w:rsid w:val="008967CC"/>
    <w:rsid w:val="008E2BC0"/>
    <w:rsid w:val="008F65CC"/>
    <w:rsid w:val="008F7888"/>
    <w:rsid w:val="00902325"/>
    <w:rsid w:val="009246E1"/>
    <w:rsid w:val="00926C90"/>
    <w:rsid w:val="009271DE"/>
    <w:rsid w:val="00931DC3"/>
    <w:rsid w:val="00935904"/>
    <w:rsid w:val="00937441"/>
    <w:rsid w:val="00940C8A"/>
    <w:rsid w:val="0096012A"/>
    <w:rsid w:val="00960405"/>
    <w:rsid w:val="0096763F"/>
    <w:rsid w:val="00967CBC"/>
    <w:rsid w:val="00974F8B"/>
    <w:rsid w:val="00983B5A"/>
    <w:rsid w:val="00986D0C"/>
    <w:rsid w:val="00987776"/>
    <w:rsid w:val="009878CA"/>
    <w:rsid w:val="00994865"/>
    <w:rsid w:val="009975E0"/>
    <w:rsid w:val="009A73AA"/>
    <w:rsid w:val="009B2FB8"/>
    <w:rsid w:val="009B5E5A"/>
    <w:rsid w:val="009C07B2"/>
    <w:rsid w:val="009D234A"/>
    <w:rsid w:val="009D2C68"/>
    <w:rsid w:val="009D61A2"/>
    <w:rsid w:val="009E7B58"/>
    <w:rsid w:val="009F1825"/>
    <w:rsid w:val="009F4731"/>
    <w:rsid w:val="009F7B13"/>
    <w:rsid w:val="00A02493"/>
    <w:rsid w:val="00A05F75"/>
    <w:rsid w:val="00A0782E"/>
    <w:rsid w:val="00A15648"/>
    <w:rsid w:val="00A174F2"/>
    <w:rsid w:val="00A21E87"/>
    <w:rsid w:val="00A2580C"/>
    <w:rsid w:val="00A36B53"/>
    <w:rsid w:val="00A438E0"/>
    <w:rsid w:val="00A7067E"/>
    <w:rsid w:val="00A90F66"/>
    <w:rsid w:val="00A95E74"/>
    <w:rsid w:val="00AA3456"/>
    <w:rsid w:val="00AB1BEE"/>
    <w:rsid w:val="00AB2B54"/>
    <w:rsid w:val="00AB3482"/>
    <w:rsid w:val="00AC2364"/>
    <w:rsid w:val="00AC2F26"/>
    <w:rsid w:val="00AC31FE"/>
    <w:rsid w:val="00AC78A2"/>
    <w:rsid w:val="00AD24FF"/>
    <w:rsid w:val="00AD7D38"/>
    <w:rsid w:val="00AE1975"/>
    <w:rsid w:val="00AF4B0C"/>
    <w:rsid w:val="00AF5011"/>
    <w:rsid w:val="00B30D2D"/>
    <w:rsid w:val="00B50A79"/>
    <w:rsid w:val="00B60CB9"/>
    <w:rsid w:val="00B62630"/>
    <w:rsid w:val="00B62FE4"/>
    <w:rsid w:val="00B6637A"/>
    <w:rsid w:val="00B759A4"/>
    <w:rsid w:val="00B76B08"/>
    <w:rsid w:val="00B7748F"/>
    <w:rsid w:val="00B90955"/>
    <w:rsid w:val="00B913F1"/>
    <w:rsid w:val="00B93B78"/>
    <w:rsid w:val="00BC6CF6"/>
    <w:rsid w:val="00BE14F1"/>
    <w:rsid w:val="00BF7AD1"/>
    <w:rsid w:val="00C022AD"/>
    <w:rsid w:val="00C023B4"/>
    <w:rsid w:val="00C0295D"/>
    <w:rsid w:val="00C065F0"/>
    <w:rsid w:val="00C071F9"/>
    <w:rsid w:val="00C254BC"/>
    <w:rsid w:val="00C26100"/>
    <w:rsid w:val="00C361CE"/>
    <w:rsid w:val="00C44468"/>
    <w:rsid w:val="00C4661F"/>
    <w:rsid w:val="00C46A67"/>
    <w:rsid w:val="00C548F7"/>
    <w:rsid w:val="00C602E7"/>
    <w:rsid w:val="00C6320E"/>
    <w:rsid w:val="00C65964"/>
    <w:rsid w:val="00C81739"/>
    <w:rsid w:val="00C831F6"/>
    <w:rsid w:val="00C85626"/>
    <w:rsid w:val="00C872E9"/>
    <w:rsid w:val="00CA55EB"/>
    <w:rsid w:val="00CB2FCC"/>
    <w:rsid w:val="00CB3269"/>
    <w:rsid w:val="00CB3475"/>
    <w:rsid w:val="00CB72DD"/>
    <w:rsid w:val="00CB7ED7"/>
    <w:rsid w:val="00CC26A8"/>
    <w:rsid w:val="00CC2B44"/>
    <w:rsid w:val="00CD344F"/>
    <w:rsid w:val="00CD5222"/>
    <w:rsid w:val="00CE6366"/>
    <w:rsid w:val="00CE74AE"/>
    <w:rsid w:val="00CF16E8"/>
    <w:rsid w:val="00CF650D"/>
    <w:rsid w:val="00D17CBE"/>
    <w:rsid w:val="00D231F2"/>
    <w:rsid w:val="00D3233E"/>
    <w:rsid w:val="00D37F11"/>
    <w:rsid w:val="00D707D4"/>
    <w:rsid w:val="00D777D9"/>
    <w:rsid w:val="00D823DE"/>
    <w:rsid w:val="00D958B2"/>
    <w:rsid w:val="00DA4BC5"/>
    <w:rsid w:val="00DB05B0"/>
    <w:rsid w:val="00DC3F76"/>
    <w:rsid w:val="00DD6C5C"/>
    <w:rsid w:val="00DD7106"/>
    <w:rsid w:val="00DE36B9"/>
    <w:rsid w:val="00DE5BC5"/>
    <w:rsid w:val="00DF425E"/>
    <w:rsid w:val="00DF48E0"/>
    <w:rsid w:val="00E01CB0"/>
    <w:rsid w:val="00E042CD"/>
    <w:rsid w:val="00E12FE7"/>
    <w:rsid w:val="00E16CFC"/>
    <w:rsid w:val="00E21418"/>
    <w:rsid w:val="00E23F18"/>
    <w:rsid w:val="00E26042"/>
    <w:rsid w:val="00E3392D"/>
    <w:rsid w:val="00E35EFD"/>
    <w:rsid w:val="00E401FC"/>
    <w:rsid w:val="00E51EDB"/>
    <w:rsid w:val="00E5569B"/>
    <w:rsid w:val="00EA54E6"/>
    <w:rsid w:val="00EB7EA0"/>
    <w:rsid w:val="00EE1B4D"/>
    <w:rsid w:val="00EF5326"/>
    <w:rsid w:val="00EF7196"/>
    <w:rsid w:val="00F03625"/>
    <w:rsid w:val="00F0395E"/>
    <w:rsid w:val="00F103DE"/>
    <w:rsid w:val="00F23E10"/>
    <w:rsid w:val="00F27F1B"/>
    <w:rsid w:val="00F31F8C"/>
    <w:rsid w:val="00F41B57"/>
    <w:rsid w:val="00F43515"/>
    <w:rsid w:val="00F45191"/>
    <w:rsid w:val="00F53949"/>
    <w:rsid w:val="00F55340"/>
    <w:rsid w:val="00F7165B"/>
    <w:rsid w:val="00F9594D"/>
    <w:rsid w:val="00FA6E98"/>
    <w:rsid w:val="00FC69AC"/>
    <w:rsid w:val="00FD180E"/>
    <w:rsid w:val="00FD4D5A"/>
    <w:rsid w:val="00FF0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9F"/>
    <w:pPr>
      <w:ind w:left="720"/>
      <w:contextualSpacing/>
    </w:pPr>
  </w:style>
  <w:style w:type="paragraph" w:customStyle="1" w:styleId="1">
    <w:name w:val="Абзац списка1"/>
    <w:basedOn w:val="a"/>
    <w:rsid w:val="005704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5704E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basedOn w:val="a0"/>
    <w:uiPriority w:val="99"/>
    <w:unhideWhenUsed/>
    <w:rsid w:val="005167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B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B54"/>
  </w:style>
  <w:style w:type="paragraph" w:styleId="a7">
    <w:name w:val="footer"/>
    <w:basedOn w:val="a"/>
    <w:link w:val="a8"/>
    <w:uiPriority w:val="99"/>
    <w:unhideWhenUsed/>
    <w:rsid w:val="00AB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B54"/>
  </w:style>
  <w:style w:type="paragraph" w:styleId="a9">
    <w:name w:val="Balloon Text"/>
    <w:basedOn w:val="a"/>
    <w:link w:val="aa"/>
    <w:uiPriority w:val="99"/>
    <w:semiHidden/>
    <w:unhideWhenUsed/>
    <w:rsid w:val="005A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9F"/>
    <w:pPr>
      <w:ind w:left="720"/>
      <w:contextualSpacing/>
    </w:pPr>
  </w:style>
  <w:style w:type="paragraph" w:customStyle="1" w:styleId="1">
    <w:name w:val="Абзац списка1"/>
    <w:basedOn w:val="a"/>
    <w:rsid w:val="005704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5704E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basedOn w:val="a0"/>
    <w:uiPriority w:val="99"/>
    <w:unhideWhenUsed/>
    <w:rsid w:val="005167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B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B54"/>
  </w:style>
  <w:style w:type="paragraph" w:styleId="a7">
    <w:name w:val="footer"/>
    <w:basedOn w:val="a"/>
    <w:link w:val="a8"/>
    <w:uiPriority w:val="99"/>
    <w:unhideWhenUsed/>
    <w:rsid w:val="00AB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404896369/418d8cbfcd2dba37a3b5119119c392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D969-D42C-4929-8228-61500483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Energy1</dc:creator>
  <cp:lastModifiedBy>1С &amp; Кадры</cp:lastModifiedBy>
  <cp:revision>49</cp:revision>
  <cp:lastPrinted>2023-11-28T06:19:00Z</cp:lastPrinted>
  <dcterms:created xsi:type="dcterms:W3CDTF">2023-05-27T12:45:00Z</dcterms:created>
  <dcterms:modified xsi:type="dcterms:W3CDTF">2023-11-28T06:21:00Z</dcterms:modified>
</cp:coreProperties>
</file>